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80DB" w14:textId="7DAA61C9" w:rsidR="007A7AF9" w:rsidRDefault="000F21FB">
      <w:r>
        <w:t>NOTER TIL REGNSKAP 2023</w:t>
      </w:r>
    </w:p>
    <w:p w14:paraId="23071B80" w14:textId="62B6BAF0" w:rsidR="009F1D84" w:rsidRDefault="009F1D84">
      <w:r>
        <w:tab/>
      </w:r>
    </w:p>
    <w:p w14:paraId="6F09169E" w14:textId="3479DBB8" w:rsidR="009F1D84" w:rsidRDefault="009F1D84">
      <w:r>
        <w:tab/>
        <w:t>Inntekter</w:t>
      </w:r>
    </w:p>
    <w:p w14:paraId="59252113" w14:textId="4CFB2EC6" w:rsidR="003B6F7D" w:rsidRDefault="003B6F7D" w:rsidP="003B6F7D">
      <w:pPr>
        <w:ind w:firstLine="708"/>
      </w:pPr>
      <w:r>
        <w:t>Note 1 – Spons</w:t>
      </w:r>
    </w:p>
    <w:p w14:paraId="2B8898B4" w14:textId="729CB616" w:rsidR="003B6F7D" w:rsidRDefault="003B6F7D" w:rsidP="003B6F7D">
      <w:pPr>
        <w:pStyle w:val="Listeavsnitt"/>
        <w:numPr>
          <w:ilvl w:val="0"/>
          <w:numId w:val="3"/>
        </w:numPr>
      </w:pPr>
      <w:r>
        <w:t xml:space="preserve">Post 3402 – Øremerket spons. Denne summen er høy grunnet vi fikk inn penger fra Sparebanken Møre for kjøp av utstyr til </w:t>
      </w:r>
      <w:proofErr w:type="spellStart"/>
      <w:r>
        <w:t>Osane</w:t>
      </w:r>
      <w:proofErr w:type="spellEnd"/>
      <w:r>
        <w:t>. Vi bestilte alt utstyr vi har forpliktet oss til igjennom avtale med kommunen. Utgifter på dette vil vise i 2024 regnskapet.</w:t>
      </w:r>
    </w:p>
    <w:p w14:paraId="51CB3347" w14:textId="084C55BA" w:rsidR="003B6F7D" w:rsidRDefault="003B6F7D" w:rsidP="003B6F7D">
      <w:pPr>
        <w:pStyle w:val="Listeavsnitt"/>
      </w:pPr>
      <w:r>
        <w:t xml:space="preserve">Totalt sett så er det litt mindre inn enn budsjett på spons, tilskudd og </w:t>
      </w:r>
      <w:proofErr w:type="spellStart"/>
      <w:r>
        <w:t>momskompensajon</w:t>
      </w:r>
      <w:proofErr w:type="spellEnd"/>
      <w:r>
        <w:t xml:space="preserve"> </w:t>
      </w:r>
      <w:proofErr w:type="spellStart"/>
      <w:r>
        <w:t>vist</w:t>
      </w:r>
      <w:proofErr w:type="spellEnd"/>
      <w:r>
        <w:t xml:space="preserve"> vi tar vekk dem 250000,- fra SBM.</w:t>
      </w:r>
    </w:p>
    <w:p w14:paraId="380D4424" w14:textId="77777777" w:rsidR="003B6F7D" w:rsidRDefault="003B6F7D" w:rsidP="003B6F7D">
      <w:pPr>
        <w:pStyle w:val="Listeavsnitt"/>
      </w:pPr>
    </w:p>
    <w:p w14:paraId="2DF9862F" w14:textId="77777777" w:rsidR="003B6F7D" w:rsidRDefault="003B6F7D" w:rsidP="003B6F7D">
      <w:pPr>
        <w:pStyle w:val="Listeavsnitt"/>
      </w:pPr>
    </w:p>
    <w:p w14:paraId="2F78F3EC" w14:textId="5DB83682" w:rsidR="003B6F7D" w:rsidRDefault="003B6F7D" w:rsidP="003B6F7D">
      <w:pPr>
        <w:pStyle w:val="Listeavsnitt"/>
      </w:pPr>
      <w:r>
        <w:t>Note 2 – Dugnad</w:t>
      </w:r>
    </w:p>
    <w:p w14:paraId="6C581CB9" w14:textId="77777777" w:rsidR="00F306EC" w:rsidRDefault="00F306EC" w:rsidP="003B6F7D">
      <w:pPr>
        <w:pStyle w:val="Listeavsnitt"/>
      </w:pPr>
    </w:p>
    <w:p w14:paraId="10EEE422" w14:textId="1718AF36" w:rsidR="003B6F7D" w:rsidRDefault="003B6F7D" w:rsidP="003B6F7D">
      <w:pPr>
        <w:pStyle w:val="Listeavsnitt"/>
        <w:numPr>
          <w:ilvl w:val="0"/>
          <w:numId w:val="3"/>
        </w:numPr>
      </w:pPr>
      <w:r>
        <w:t xml:space="preserve">Post 3500 – Dugnad. Dette er penger inn for salg av </w:t>
      </w:r>
      <w:proofErr w:type="spellStart"/>
      <w:r>
        <w:t>Bambousa</w:t>
      </w:r>
      <w:proofErr w:type="spellEnd"/>
      <w:r>
        <w:t xml:space="preserve">, men bildet på dette må sammenlignes med post 4510 Lotteriutgifter. Men i post 4510 er det også utgifter til farsdagslotteriet. Så total inntekt på </w:t>
      </w:r>
      <w:r w:rsidR="000F0F44">
        <w:t>lotteri og dugnad er bra.</w:t>
      </w:r>
    </w:p>
    <w:p w14:paraId="057CE760" w14:textId="77777777" w:rsidR="00F306EC" w:rsidRDefault="00F306EC" w:rsidP="00F306EC">
      <w:pPr>
        <w:pStyle w:val="Listeavsnitt"/>
      </w:pPr>
    </w:p>
    <w:p w14:paraId="59BD3540" w14:textId="7D6BC924" w:rsidR="00F306EC" w:rsidRDefault="00026CEA" w:rsidP="00F306EC">
      <w:pPr>
        <w:pStyle w:val="Listeavsnitt"/>
      </w:pPr>
      <w:r>
        <w:t>Generelt når det gjelder inntekter så har</w:t>
      </w:r>
      <w:r w:rsidR="000F557A">
        <w:t xml:space="preserve"> vi gått med litt mer enn hva som var budsjettert. </w:t>
      </w:r>
      <w:r w:rsidR="00B64E5A">
        <w:t xml:space="preserve">Vi må også ha mer </w:t>
      </w:r>
      <w:proofErr w:type="gramStart"/>
      <w:r w:rsidR="00B64E5A">
        <w:t>fokus</w:t>
      </w:r>
      <w:proofErr w:type="gramEnd"/>
      <w:r w:rsidR="00B64E5A">
        <w:t xml:space="preserve"> på å følge opp innhenti</w:t>
      </w:r>
      <w:r w:rsidR="00E8359F">
        <w:t>ng av semesteravgifter for å få inn dette til årsslutt.</w:t>
      </w:r>
    </w:p>
    <w:p w14:paraId="25E22957" w14:textId="77777777" w:rsidR="008D5816" w:rsidRDefault="008D5816" w:rsidP="00F306EC">
      <w:pPr>
        <w:pStyle w:val="Listeavsnitt"/>
      </w:pPr>
    </w:p>
    <w:p w14:paraId="1617B13B" w14:textId="305660AE" w:rsidR="008D5816" w:rsidRDefault="008D5816" w:rsidP="00F306EC">
      <w:pPr>
        <w:pStyle w:val="Listeavsnitt"/>
      </w:pPr>
      <w:r>
        <w:t>Utgifter</w:t>
      </w:r>
    </w:p>
    <w:p w14:paraId="578EA9F2" w14:textId="77777777" w:rsidR="008D5816" w:rsidRDefault="008D5816" w:rsidP="00F306EC">
      <w:pPr>
        <w:pStyle w:val="Listeavsnitt"/>
      </w:pPr>
    </w:p>
    <w:p w14:paraId="70E2E317" w14:textId="7C13A641" w:rsidR="008D5816" w:rsidRDefault="008D5816" w:rsidP="00F306EC">
      <w:pPr>
        <w:pStyle w:val="Listeavsnitt"/>
      </w:pPr>
      <w:r>
        <w:t xml:space="preserve">Note 3 </w:t>
      </w:r>
      <w:r w:rsidR="00D851B0">
        <w:t>–</w:t>
      </w:r>
      <w:r>
        <w:t xml:space="preserve"> </w:t>
      </w:r>
      <w:r w:rsidR="00D851B0">
        <w:t>Egne arrangement</w:t>
      </w:r>
    </w:p>
    <w:p w14:paraId="18F108AE" w14:textId="2B36204E" w:rsidR="00D851B0" w:rsidRDefault="002C5728" w:rsidP="00D851B0">
      <w:pPr>
        <w:pStyle w:val="Listeavsnitt"/>
        <w:numPr>
          <w:ilvl w:val="0"/>
          <w:numId w:val="3"/>
        </w:numPr>
      </w:pPr>
      <w:r>
        <w:t>Post 4405</w:t>
      </w:r>
      <w:r w:rsidR="009B46A5">
        <w:t>/4406</w:t>
      </w:r>
      <w:r>
        <w:t xml:space="preserve"> </w:t>
      </w:r>
      <w:r w:rsidR="005F3042">
        <w:t>-</w:t>
      </w:r>
      <w:r>
        <w:t>Vi ser der er litt mer utgifter på dommerutgifter</w:t>
      </w:r>
      <w:r w:rsidR="00B00F0D">
        <w:t xml:space="preserve"> på RG</w:t>
      </w:r>
      <w:r>
        <w:t xml:space="preserve"> en</w:t>
      </w:r>
      <w:r w:rsidR="00AF28B7">
        <w:t>n hva som er tenkt. Dette er noe vi må ha litt bedre kontroll/budsjett på når det gjelder egne arrangem</w:t>
      </w:r>
      <w:r w:rsidR="00725E88">
        <w:t>ent.</w:t>
      </w:r>
      <w:r w:rsidR="00AB4065">
        <w:t xml:space="preserve"> Men uansett er det godt i pluss med tanke på inntekter </w:t>
      </w:r>
      <w:r w:rsidR="007C0560">
        <w:t xml:space="preserve">på egne arrangement på RG. Totalt sett lønner det seg å arrangere konkurranser og </w:t>
      </w:r>
      <w:r w:rsidR="005F3042">
        <w:t>diverse interne arrangement.</w:t>
      </w:r>
      <w:r w:rsidR="00B00F0D">
        <w:t xml:space="preserve"> På post </w:t>
      </w:r>
      <w:r w:rsidR="004E1C66">
        <w:t>4406 – fikk vi også spons for innkjøp av varer</w:t>
      </w:r>
      <w:r w:rsidR="008C0D91">
        <w:t xml:space="preserve"> til juleshowet så god inntekt her å.</w:t>
      </w:r>
    </w:p>
    <w:p w14:paraId="02D14FD9" w14:textId="77777777" w:rsidR="00832F77" w:rsidRDefault="00832F77" w:rsidP="00832F77">
      <w:pPr>
        <w:pStyle w:val="Listeavsnitt"/>
      </w:pPr>
    </w:p>
    <w:p w14:paraId="561DE59F" w14:textId="2771621E" w:rsidR="009B46A5" w:rsidRDefault="00BD3476" w:rsidP="00832F77">
      <w:pPr>
        <w:pStyle w:val="Listeavsnitt"/>
      </w:pPr>
      <w:r>
        <w:t xml:space="preserve">Note 4 </w:t>
      </w:r>
      <w:r w:rsidR="00832F77">
        <w:t>–</w:t>
      </w:r>
      <w:r>
        <w:t xml:space="preserve"> </w:t>
      </w:r>
      <w:r w:rsidR="00832F77">
        <w:t>Lotteri</w:t>
      </w:r>
      <w:r w:rsidR="00C33651">
        <w:t xml:space="preserve">utgifter </w:t>
      </w:r>
    </w:p>
    <w:p w14:paraId="1F62170C" w14:textId="525E9ABE" w:rsidR="00832F77" w:rsidRDefault="00956589" w:rsidP="00832F77">
      <w:pPr>
        <w:pStyle w:val="Listeavsnitt"/>
        <w:numPr>
          <w:ilvl w:val="0"/>
          <w:numId w:val="3"/>
        </w:numPr>
      </w:pPr>
      <w:r>
        <w:t xml:space="preserve">Post 4510 – </w:t>
      </w:r>
      <w:r w:rsidR="009A5184">
        <w:t xml:space="preserve">Her er det </w:t>
      </w:r>
      <w:r w:rsidR="00B02C1A">
        <w:t xml:space="preserve">utgifter på innkjøp av </w:t>
      </w:r>
      <w:proofErr w:type="spellStart"/>
      <w:r w:rsidR="00B02C1A">
        <w:t>Bambousa</w:t>
      </w:r>
      <w:proofErr w:type="spellEnd"/>
      <w:r w:rsidR="00B02C1A">
        <w:t xml:space="preserve"> og </w:t>
      </w:r>
      <w:proofErr w:type="spellStart"/>
      <w:r w:rsidR="00B02C1A">
        <w:t>farsdaglotteri</w:t>
      </w:r>
      <w:proofErr w:type="spellEnd"/>
      <w:r w:rsidR="00A43240">
        <w:t xml:space="preserve">. Som nevnt i </w:t>
      </w:r>
      <w:r w:rsidR="00190780">
        <w:t xml:space="preserve">note 2 så er det gode inntekter på </w:t>
      </w:r>
      <w:r w:rsidR="00BC1EB9">
        <w:t xml:space="preserve">dette. </w:t>
      </w:r>
    </w:p>
    <w:p w14:paraId="087A7FC0" w14:textId="77777777" w:rsidR="00153E88" w:rsidRDefault="00153E88" w:rsidP="00153E88">
      <w:pPr>
        <w:pStyle w:val="Listeavsnitt"/>
      </w:pPr>
    </w:p>
    <w:p w14:paraId="7988F4B0" w14:textId="509413E5" w:rsidR="00153E88" w:rsidRDefault="00153E88" w:rsidP="00153E88">
      <w:pPr>
        <w:pStyle w:val="Listeavsnitt"/>
      </w:pPr>
      <w:r>
        <w:t xml:space="preserve">Note 5 </w:t>
      </w:r>
      <w:r w:rsidR="008D422B">
        <w:t>–</w:t>
      </w:r>
      <w:r>
        <w:t xml:space="preserve"> </w:t>
      </w:r>
      <w:r w:rsidR="009E3631">
        <w:t>Lønn</w:t>
      </w:r>
    </w:p>
    <w:p w14:paraId="2A1D3BAA" w14:textId="3A6B202F" w:rsidR="008D422B" w:rsidRDefault="008D422B" w:rsidP="008D422B">
      <w:pPr>
        <w:pStyle w:val="Listeavsnitt"/>
        <w:numPr>
          <w:ilvl w:val="0"/>
          <w:numId w:val="3"/>
        </w:numPr>
      </w:pPr>
      <w:r>
        <w:t>Post 5000/50</w:t>
      </w:r>
      <w:r w:rsidR="00E06CEB">
        <w:t xml:space="preserve">10/5020 – Lønnsutgifter er </w:t>
      </w:r>
      <w:r w:rsidR="00D97D2F">
        <w:t xml:space="preserve">kommet en økning på av flere grunner. Det var et </w:t>
      </w:r>
      <w:r w:rsidR="00067F77">
        <w:t xml:space="preserve">høyt lønnsoppgjør i heile landet, så dette blei mer enn vi hadde budsjettert med. </w:t>
      </w:r>
      <w:r w:rsidR="00426766">
        <w:t xml:space="preserve">Vi har hatt en økning </w:t>
      </w:r>
      <w:r w:rsidR="007F2DA2">
        <w:t xml:space="preserve">i lønn </w:t>
      </w:r>
      <w:r w:rsidR="00426766">
        <w:t>på hovedtrenere for å nærme oss likelønn</w:t>
      </w:r>
      <w:r w:rsidR="00B36F5D">
        <w:t xml:space="preserve">. Vi har flere voksne trenere og vi har flere </w:t>
      </w:r>
      <w:r w:rsidR="0064763F">
        <w:t xml:space="preserve">medlemmer (på </w:t>
      </w:r>
      <w:proofErr w:type="gramStart"/>
      <w:r w:rsidR="0064763F">
        <w:t>RG )</w:t>
      </w:r>
      <w:proofErr w:type="gramEnd"/>
      <w:r w:rsidR="0064763F">
        <w:t xml:space="preserve"> i</w:t>
      </w:r>
      <w:r w:rsidR="00A34C85">
        <w:t xml:space="preserve"> yngre</w:t>
      </w:r>
      <w:r w:rsidR="0064763F">
        <w:t xml:space="preserve"> konkurransepartier</w:t>
      </w:r>
      <w:r w:rsidR="00A34C85">
        <w:t xml:space="preserve"> som igjen krever flere trenere. </w:t>
      </w:r>
    </w:p>
    <w:p w14:paraId="7E7E0CCA" w14:textId="77777777" w:rsidR="00203767" w:rsidRDefault="00203767" w:rsidP="00C96341">
      <w:pPr>
        <w:pStyle w:val="Listeavsnitt"/>
      </w:pPr>
    </w:p>
    <w:p w14:paraId="12A84E27" w14:textId="0672D891" w:rsidR="00C96341" w:rsidRDefault="00C96341" w:rsidP="00C96341">
      <w:pPr>
        <w:pStyle w:val="Listeavsnitt"/>
      </w:pPr>
      <w:r>
        <w:t xml:space="preserve">Note 6 – Obligatorisk </w:t>
      </w:r>
      <w:proofErr w:type="spellStart"/>
      <w:r>
        <w:t>tjenestepansjon</w:t>
      </w:r>
      <w:proofErr w:type="spellEnd"/>
    </w:p>
    <w:p w14:paraId="171B9A5B" w14:textId="24236741" w:rsidR="00C96341" w:rsidRDefault="00C96341" w:rsidP="00C96341">
      <w:pPr>
        <w:pStyle w:val="Listeavsnitt"/>
        <w:numPr>
          <w:ilvl w:val="0"/>
          <w:numId w:val="3"/>
        </w:numPr>
      </w:pPr>
      <w:r>
        <w:t>59</w:t>
      </w:r>
      <w:r w:rsidR="00397391">
        <w:t xml:space="preserve">52 – Dette er en post som er litt avhengig av </w:t>
      </w:r>
      <w:r w:rsidR="00B7094D">
        <w:t xml:space="preserve">lønn </w:t>
      </w:r>
      <w:r w:rsidR="002279E6">
        <w:t>til</w:t>
      </w:r>
      <w:r w:rsidR="00B7094D">
        <w:t xml:space="preserve"> trenere. Så litt vanskelig å ha kontroll på utgifter på denne. </w:t>
      </w:r>
      <w:r w:rsidR="002279E6">
        <w:t xml:space="preserve">Kravet trer </w:t>
      </w:r>
      <w:proofErr w:type="spellStart"/>
      <w:r w:rsidR="002279E6">
        <w:t>ikraft</w:t>
      </w:r>
      <w:proofErr w:type="spellEnd"/>
      <w:r w:rsidR="002279E6">
        <w:t xml:space="preserve"> når lønnstakere bikker 10000,- året. Da </w:t>
      </w:r>
      <w:r w:rsidR="00E82104">
        <w:t>gjelder det fra første krone inntjent.</w:t>
      </w:r>
    </w:p>
    <w:p w14:paraId="28323236" w14:textId="1D70021C" w:rsidR="00E82104" w:rsidRDefault="00E82104" w:rsidP="00081CF7">
      <w:pPr>
        <w:pStyle w:val="Listeavsnitt"/>
      </w:pPr>
    </w:p>
    <w:p w14:paraId="3FDD6787" w14:textId="38666CE1" w:rsidR="00081CF7" w:rsidRDefault="00081CF7" w:rsidP="00081CF7">
      <w:pPr>
        <w:pStyle w:val="Listeavsnitt"/>
      </w:pPr>
      <w:r>
        <w:t xml:space="preserve">Note 7 </w:t>
      </w:r>
      <w:r w:rsidR="003609DE">
        <w:t>–</w:t>
      </w:r>
      <w:r>
        <w:t xml:space="preserve"> </w:t>
      </w:r>
      <w:r w:rsidR="003609DE">
        <w:t>Maskiner og utstyr felles</w:t>
      </w:r>
    </w:p>
    <w:p w14:paraId="1244E9D5" w14:textId="77777777" w:rsidR="005D68CA" w:rsidRDefault="003609DE" w:rsidP="00660D78">
      <w:pPr>
        <w:pStyle w:val="Listeavsnitt"/>
        <w:numPr>
          <w:ilvl w:val="0"/>
          <w:numId w:val="3"/>
        </w:numPr>
      </w:pPr>
      <w:r>
        <w:t xml:space="preserve">Post 6520 </w:t>
      </w:r>
      <w:r w:rsidR="00660D78">
        <w:t xml:space="preserve">– I denne posten er det kommet på utgifter til </w:t>
      </w:r>
      <w:r w:rsidR="00EB5699">
        <w:t>innkjøp av klær. Det</w:t>
      </w:r>
      <w:r w:rsidR="002019D8">
        <w:t xml:space="preserve"> har</w:t>
      </w:r>
      <w:r w:rsidR="00EB5699">
        <w:t xml:space="preserve"> ikke </w:t>
      </w:r>
      <w:r w:rsidR="00CB4675">
        <w:t>v</w:t>
      </w:r>
      <w:r w:rsidR="002019D8">
        <w:t>æ</w:t>
      </w:r>
      <w:r w:rsidR="00CB4675">
        <w:t xml:space="preserve">rt en naturlig post til </w:t>
      </w:r>
      <w:r w:rsidR="002019D8">
        <w:t>dette</w:t>
      </w:r>
      <w:r w:rsidR="00001083">
        <w:t xml:space="preserve"> </w:t>
      </w:r>
      <w:r w:rsidR="00CB4675">
        <w:t>og det skal også v</w:t>
      </w:r>
      <w:r w:rsidR="00001083">
        <w:t>æ</w:t>
      </w:r>
      <w:r w:rsidR="00CB4675">
        <w:t>re inntekt på dette</w:t>
      </w:r>
      <w:r w:rsidR="00001083">
        <w:t>. Det er ikke fakturert ut alt dette</w:t>
      </w:r>
      <w:r w:rsidR="00D57C34">
        <w:t>. Vi lager egne poster for inn og ut på dette i 2024.</w:t>
      </w:r>
      <w:r w:rsidR="005D68CA">
        <w:t xml:space="preserve"> </w:t>
      </w:r>
    </w:p>
    <w:p w14:paraId="5B5EFF1B" w14:textId="77918897" w:rsidR="003609DE" w:rsidRDefault="005D68CA" w:rsidP="005D68CA">
      <w:pPr>
        <w:pStyle w:val="Listeavsnitt"/>
      </w:pPr>
      <w:r>
        <w:t>Det ligger også 41</w:t>
      </w:r>
      <w:r w:rsidR="00B7400B">
        <w:t>254,20 i utgifter her som er SVINDEL vi ikke klar</w:t>
      </w:r>
      <w:r w:rsidR="00694C00">
        <w:t xml:space="preserve">te å fange opp. Dette grunnet utbetaling blei godkjent uten </w:t>
      </w:r>
      <w:r w:rsidR="00EA7517">
        <w:t>to autorisering</w:t>
      </w:r>
      <w:r w:rsidR="00694C00">
        <w:t xml:space="preserve"> i bank. Det blei </w:t>
      </w:r>
      <w:r w:rsidR="00EA7517">
        <w:t>anmeldt</w:t>
      </w:r>
      <w:r w:rsidR="00694C00">
        <w:t xml:space="preserve"> og bank prøvde å stoppe det</w:t>
      </w:r>
      <w:r w:rsidR="00B72078">
        <w:t>, men dem klarte det ikke.</w:t>
      </w:r>
      <w:r w:rsidR="003609DE">
        <w:t xml:space="preserve"> </w:t>
      </w:r>
    </w:p>
    <w:p w14:paraId="2DE67469" w14:textId="77777777" w:rsidR="002C4D8B" w:rsidRDefault="002C4D8B" w:rsidP="005D68CA">
      <w:pPr>
        <w:pStyle w:val="Listeavsnitt"/>
      </w:pPr>
    </w:p>
    <w:p w14:paraId="637931E3" w14:textId="6FB91CB9" w:rsidR="00453D84" w:rsidRDefault="00453D84" w:rsidP="005D68CA">
      <w:pPr>
        <w:pStyle w:val="Listeavsnitt"/>
      </w:pPr>
      <w:r>
        <w:t xml:space="preserve">Note 8 - </w:t>
      </w:r>
      <w:r w:rsidR="00DD026E">
        <w:t>Regnskap tjenester</w:t>
      </w:r>
    </w:p>
    <w:p w14:paraId="48FF2EB9" w14:textId="635BAF9C" w:rsidR="00DD026E" w:rsidRDefault="00DD026E" w:rsidP="00DD026E">
      <w:pPr>
        <w:pStyle w:val="Listeavsnitt"/>
        <w:numPr>
          <w:ilvl w:val="0"/>
          <w:numId w:val="3"/>
        </w:numPr>
      </w:pPr>
      <w:r>
        <w:t>Post 6420/</w:t>
      </w:r>
      <w:r w:rsidR="00117AC3">
        <w:t xml:space="preserve">6710 – Det er en del høyere utgifter på </w:t>
      </w:r>
      <w:proofErr w:type="spellStart"/>
      <w:r w:rsidR="00117AC3">
        <w:t>regnskaptjenester</w:t>
      </w:r>
      <w:proofErr w:type="spellEnd"/>
      <w:r w:rsidR="00117AC3">
        <w:t xml:space="preserve"> og </w:t>
      </w:r>
      <w:r w:rsidR="00F773DB">
        <w:t xml:space="preserve">leie av datasystemer. Dette grunnet </w:t>
      </w:r>
      <w:r w:rsidR="0056678E">
        <w:t xml:space="preserve">vi har forandret systemet for lønn </w:t>
      </w:r>
      <w:r w:rsidR="00A34065">
        <w:t>og lønnstyring i 2023- Dette er til det bedre og vi tenker vi tjener på dette. Vi var uansett nødt til å forandre dette da Stette</w:t>
      </w:r>
      <w:r w:rsidR="003B253C">
        <w:t xml:space="preserve"> la om til digital</w:t>
      </w:r>
      <w:r w:rsidR="007A05D6">
        <w:t xml:space="preserve"> kjøring av lønn via Power Office. Alle trenere </w:t>
      </w:r>
      <w:r w:rsidR="006E1470">
        <w:t xml:space="preserve">legger </w:t>
      </w:r>
      <w:proofErr w:type="spellStart"/>
      <w:r w:rsidR="006E1470">
        <w:t>no</w:t>
      </w:r>
      <w:proofErr w:type="spellEnd"/>
      <w:r w:rsidR="006E1470">
        <w:t xml:space="preserve"> inn lønn via en app, der dem også får lønnslipp. Lønn legger seg </w:t>
      </w:r>
      <w:proofErr w:type="spellStart"/>
      <w:r w:rsidR="006E1470">
        <w:t>no</w:t>
      </w:r>
      <w:proofErr w:type="spellEnd"/>
      <w:r w:rsidR="006E1470">
        <w:t xml:space="preserve"> direkte inn i regnskapet vårt</w:t>
      </w:r>
      <w:r w:rsidR="003432DC">
        <w:t>.</w:t>
      </w:r>
    </w:p>
    <w:p w14:paraId="6AB68E0F" w14:textId="77777777" w:rsidR="00FB6482" w:rsidRDefault="00FB6482" w:rsidP="00A505E2">
      <w:pPr>
        <w:pStyle w:val="Listeavsnitt"/>
      </w:pPr>
    </w:p>
    <w:p w14:paraId="5A67CDC8" w14:textId="77777777" w:rsidR="00A505E2" w:rsidRDefault="00A505E2" w:rsidP="00A505E2">
      <w:pPr>
        <w:pStyle w:val="Listeavsnitt"/>
      </w:pPr>
    </w:p>
    <w:p w14:paraId="0B31A2C2" w14:textId="77777777" w:rsidR="007B68CF" w:rsidRDefault="00021E8C" w:rsidP="00A505E2">
      <w:pPr>
        <w:pStyle w:val="Listeavsnitt"/>
      </w:pPr>
      <w:r>
        <w:t>Totalt</w:t>
      </w:r>
      <w:r w:rsidR="001D2ACF">
        <w:t xml:space="preserve"> sett går vi med </w:t>
      </w:r>
      <w:r w:rsidR="00081ACF">
        <w:t xml:space="preserve">underskudd på </w:t>
      </w:r>
      <w:r w:rsidR="0040064C">
        <w:t>158385</w:t>
      </w:r>
      <w:r w:rsidR="00081ACF">
        <w:t>,- i 2023</w:t>
      </w:r>
      <w:r w:rsidR="00624CF3">
        <w:t xml:space="preserve"> etter bokførte tall. </w:t>
      </w:r>
      <w:r w:rsidR="0040064C">
        <w:t xml:space="preserve">Dette stemmer </w:t>
      </w:r>
      <w:r w:rsidR="00B63FEA">
        <w:t>egentlig</w:t>
      </w:r>
      <w:r w:rsidR="0040064C">
        <w:t xml:space="preserve"> ikk</w:t>
      </w:r>
      <w:r w:rsidR="00BC331C">
        <w:t>e</w:t>
      </w:r>
      <w:r w:rsidR="0040064C">
        <w:t xml:space="preserve"> da vi fikk inn sponspenger fra </w:t>
      </w:r>
      <w:r w:rsidR="00D97BED">
        <w:t xml:space="preserve">Sparebanken Møre til </w:t>
      </w:r>
      <w:r w:rsidR="00BC331C">
        <w:t>utstyrskjøp</w:t>
      </w:r>
      <w:r w:rsidR="00D97BED">
        <w:t xml:space="preserve"> </w:t>
      </w:r>
      <w:r w:rsidR="00BC331C">
        <w:t xml:space="preserve">til </w:t>
      </w:r>
      <w:proofErr w:type="spellStart"/>
      <w:proofErr w:type="gramStart"/>
      <w:r w:rsidR="00BC331C">
        <w:t>Osane</w:t>
      </w:r>
      <w:proofErr w:type="spellEnd"/>
      <w:r w:rsidR="00BC331C">
        <w:t xml:space="preserve"> </w:t>
      </w:r>
      <w:r w:rsidR="007B68CF">
        <w:t xml:space="preserve"> </w:t>
      </w:r>
      <w:r w:rsidR="00D97BED">
        <w:t>på</w:t>
      </w:r>
      <w:proofErr w:type="gramEnd"/>
      <w:r w:rsidR="00D97BED">
        <w:t xml:space="preserve"> regnskapet 2023. Dette blir utgiftsført i 2024</w:t>
      </w:r>
      <w:r w:rsidR="0083333B">
        <w:t>. Så det egentlige underskuddet blir da 358385,- for 2023</w:t>
      </w:r>
      <w:r w:rsidR="00C9326F">
        <w:t xml:space="preserve">. </w:t>
      </w:r>
      <w:r w:rsidR="00624CF3">
        <w:t xml:space="preserve">Vi vet der </w:t>
      </w:r>
      <w:r w:rsidR="00BF2B31">
        <w:t>egentlig</w:t>
      </w:r>
      <w:r w:rsidR="00624CF3">
        <w:t xml:space="preserve"> skal innhentes mer penger både fra utestående semesteravgifter og faktura på klær</w:t>
      </w:r>
      <w:r w:rsidR="00BA6075">
        <w:t xml:space="preserve">. </w:t>
      </w:r>
      <w:r>
        <w:t>Dette jobber vi med</w:t>
      </w:r>
      <w:r w:rsidR="009B1806">
        <w:t>, m</w:t>
      </w:r>
      <w:r w:rsidR="00BA6075">
        <w:t xml:space="preserve">en dette oppveier ikke for heile underskuddet. Vi </w:t>
      </w:r>
      <w:r w:rsidR="00C9326F">
        <w:t xml:space="preserve">ser det er lønn og </w:t>
      </w:r>
      <w:r w:rsidR="007B68CF">
        <w:t>s</w:t>
      </w:r>
      <w:r w:rsidR="00C9326F">
        <w:t xml:space="preserve">vindel som er hovedsak til underskuddet. Vi har gjort tiltak </w:t>
      </w:r>
      <w:r w:rsidR="00274271">
        <w:t>for at vi i 2024 skal prøve å redde inn</w:t>
      </w:r>
      <w:r w:rsidR="00611992">
        <w:t xml:space="preserve"> dette</w:t>
      </w:r>
      <w:r w:rsidR="006C5059">
        <w:t>, s</w:t>
      </w:r>
      <w:r w:rsidR="00611992">
        <w:t xml:space="preserve">elv om dette ikke vises i budsjett. </w:t>
      </w:r>
    </w:p>
    <w:p w14:paraId="671A68A4" w14:textId="5F8BA479" w:rsidR="00A505E2" w:rsidRDefault="007B68CF" w:rsidP="00A505E2">
      <w:pPr>
        <w:pStyle w:val="Listeavsnitt"/>
      </w:pPr>
      <w:r>
        <w:t>Tiltak:</w:t>
      </w:r>
      <w:r w:rsidR="006F1E20">
        <w:t xml:space="preserve"> Vi har opprettet en sponsorkomite som skal </w:t>
      </w:r>
      <w:r w:rsidR="006C5059">
        <w:t>jobbe hardt for inntekter til drift og utstyr</w:t>
      </w:r>
      <w:r w:rsidR="00D00BE4">
        <w:t xml:space="preserve">. </w:t>
      </w:r>
    </w:p>
    <w:p w14:paraId="231462CE" w14:textId="5AC2021B" w:rsidR="00D00BE4" w:rsidRDefault="00D00BE4" w:rsidP="00A505E2">
      <w:pPr>
        <w:pStyle w:val="Listeavsnitt"/>
      </w:pPr>
      <w:r>
        <w:t xml:space="preserve">Vi har fortsatt godt med kontanter på </w:t>
      </w:r>
      <w:proofErr w:type="gramStart"/>
      <w:r>
        <w:t>bok</w:t>
      </w:r>
      <w:proofErr w:type="gramEnd"/>
      <w:r>
        <w:t xml:space="preserve"> men det er </w:t>
      </w:r>
      <w:r w:rsidR="00A31D08">
        <w:t xml:space="preserve">ikke utømmelig og det svinger veldig med </w:t>
      </w:r>
      <w:r w:rsidR="004E142B">
        <w:t>utgifter/inntekter.</w:t>
      </w:r>
    </w:p>
    <w:p w14:paraId="4094ADEE" w14:textId="4633A539" w:rsidR="00680834" w:rsidRDefault="00680834" w:rsidP="00A505E2">
      <w:pPr>
        <w:pStyle w:val="Listeavsnitt"/>
      </w:pPr>
      <w:r>
        <w:t xml:space="preserve">Styret er positiv til </w:t>
      </w:r>
      <w:r w:rsidR="00444AF3">
        <w:t xml:space="preserve">økonomien fremover i </w:t>
      </w:r>
      <w:r>
        <w:t xml:space="preserve"> </w:t>
      </w:r>
      <w:proofErr w:type="spellStart"/>
      <w:r>
        <w:t>Aatf</w:t>
      </w:r>
      <w:proofErr w:type="spellEnd"/>
      <w:r w:rsidR="00444AF3">
        <w:t xml:space="preserve">. </w:t>
      </w:r>
    </w:p>
    <w:p w14:paraId="145FB8FA" w14:textId="09F177C2" w:rsidR="00956589" w:rsidRDefault="00C33651" w:rsidP="00956589">
      <w:pPr>
        <w:pStyle w:val="Listeavsnitt"/>
      </w:pPr>
      <w:r>
        <w:t xml:space="preserve"> </w:t>
      </w:r>
    </w:p>
    <w:sectPr w:rsidR="0095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6500"/>
    <w:multiLevelType w:val="hybridMultilevel"/>
    <w:tmpl w:val="57860130"/>
    <w:lvl w:ilvl="0" w:tplc="65920EC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25AD4"/>
    <w:multiLevelType w:val="hybridMultilevel"/>
    <w:tmpl w:val="AAE6D770"/>
    <w:lvl w:ilvl="0" w:tplc="DFB0F29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37A7"/>
    <w:multiLevelType w:val="hybridMultilevel"/>
    <w:tmpl w:val="16D8D08C"/>
    <w:lvl w:ilvl="0" w:tplc="D180CF3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244621">
    <w:abstractNumId w:val="1"/>
  </w:num>
  <w:num w:numId="2" w16cid:durableId="2070303023">
    <w:abstractNumId w:val="0"/>
  </w:num>
  <w:num w:numId="3" w16cid:durableId="1625890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FB"/>
    <w:rsid w:val="00001083"/>
    <w:rsid w:val="00021E8C"/>
    <w:rsid w:val="00026CEA"/>
    <w:rsid w:val="00067F77"/>
    <w:rsid w:val="00074136"/>
    <w:rsid w:val="00081ACF"/>
    <w:rsid w:val="00081CF7"/>
    <w:rsid w:val="000F0F44"/>
    <w:rsid w:val="000F1FFD"/>
    <w:rsid w:val="000F21FB"/>
    <w:rsid w:val="000F557A"/>
    <w:rsid w:val="00117AC3"/>
    <w:rsid w:val="00153E88"/>
    <w:rsid w:val="00154D8D"/>
    <w:rsid w:val="00190780"/>
    <w:rsid w:val="001D2ACF"/>
    <w:rsid w:val="002019D8"/>
    <w:rsid w:val="00203767"/>
    <w:rsid w:val="002279E6"/>
    <w:rsid w:val="00274271"/>
    <w:rsid w:val="002C4D8B"/>
    <w:rsid w:val="002C5728"/>
    <w:rsid w:val="0031373F"/>
    <w:rsid w:val="003432DC"/>
    <w:rsid w:val="003609DE"/>
    <w:rsid w:val="00397391"/>
    <w:rsid w:val="003B253C"/>
    <w:rsid w:val="003B6F7D"/>
    <w:rsid w:val="0040064C"/>
    <w:rsid w:val="00426766"/>
    <w:rsid w:val="00444AF3"/>
    <w:rsid w:val="00453D84"/>
    <w:rsid w:val="004E142B"/>
    <w:rsid w:val="004E1C66"/>
    <w:rsid w:val="005200E1"/>
    <w:rsid w:val="0056678E"/>
    <w:rsid w:val="005D68CA"/>
    <w:rsid w:val="005F3042"/>
    <w:rsid w:val="00611992"/>
    <w:rsid w:val="00624CF3"/>
    <w:rsid w:val="0064763F"/>
    <w:rsid w:val="00660D78"/>
    <w:rsid w:val="00680834"/>
    <w:rsid w:val="00694C00"/>
    <w:rsid w:val="006C1232"/>
    <w:rsid w:val="006C5059"/>
    <w:rsid w:val="006E1470"/>
    <w:rsid w:val="006F1E20"/>
    <w:rsid w:val="00725E88"/>
    <w:rsid w:val="007A05D6"/>
    <w:rsid w:val="007A7AF9"/>
    <w:rsid w:val="007B31D1"/>
    <w:rsid w:val="007B68CF"/>
    <w:rsid w:val="007C0560"/>
    <w:rsid w:val="007F2DA2"/>
    <w:rsid w:val="00832F77"/>
    <w:rsid w:val="0083333B"/>
    <w:rsid w:val="008C0D91"/>
    <w:rsid w:val="008D422B"/>
    <w:rsid w:val="008D5816"/>
    <w:rsid w:val="00956589"/>
    <w:rsid w:val="009A5184"/>
    <w:rsid w:val="009B1806"/>
    <w:rsid w:val="009B46A5"/>
    <w:rsid w:val="009E3631"/>
    <w:rsid w:val="009F1D84"/>
    <w:rsid w:val="009F7E3D"/>
    <w:rsid w:val="00A31D08"/>
    <w:rsid w:val="00A34065"/>
    <w:rsid w:val="00A34C85"/>
    <w:rsid w:val="00A43240"/>
    <w:rsid w:val="00A505E2"/>
    <w:rsid w:val="00AB4065"/>
    <w:rsid w:val="00AF28B7"/>
    <w:rsid w:val="00B00F0D"/>
    <w:rsid w:val="00B02C1A"/>
    <w:rsid w:val="00B36F5D"/>
    <w:rsid w:val="00B50784"/>
    <w:rsid w:val="00B63FEA"/>
    <w:rsid w:val="00B64E5A"/>
    <w:rsid w:val="00B7094D"/>
    <w:rsid w:val="00B72078"/>
    <w:rsid w:val="00B7400B"/>
    <w:rsid w:val="00BA6075"/>
    <w:rsid w:val="00BC1EB9"/>
    <w:rsid w:val="00BC331C"/>
    <w:rsid w:val="00BD3476"/>
    <w:rsid w:val="00BF2B31"/>
    <w:rsid w:val="00C33651"/>
    <w:rsid w:val="00C907D8"/>
    <w:rsid w:val="00C9326F"/>
    <w:rsid w:val="00C96341"/>
    <w:rsid w:val="00CB4675"/>
    <w:rsid w:val="00D00BE4"/>
    <w:rsid w:val="00D1789B"/>
    <w:rsid w:val="00D57C34"/>
    <w:rsid w:val="00D851B0"/>
    <w:rsid w:val="00D97BED"/>
    <w:rsid w:val="00D97D2F"/>
    <w:rsid w:val="00DD026E"/>
    <w:rsid w:val="00E06CEB"/>
    <w:rsid w:val="00E82104"/>
    <w:rsid w:val="00E8359F"/>
    <w:rsid w:val="00EA7517"/>
    <w:rsid w:val="00EB5699"/>
    <w:rsid w:val="00F306EC"/>
    <w:rsid w:val="00F773DB"/>
    <w:rsid w:val="00FB6482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F864"/>
  <w15:chartTrackingRefBased/>
  <w15:docId w15:val="{90AD4A0C-4A29-4669-A803-E3ACE9B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21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21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21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F21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21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F21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F21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F21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F21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21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F21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F21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F21F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F21F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F21F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F21F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F21F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F21F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F21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F21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F21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F21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F21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F21F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F21F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F21F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F21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F21F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F21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639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Skog</dc:creator>
  <cp:keywords/>
  <dc:description/>
  <cp:lastModifiedBy>Terje Skog</cp:lastModifiedBy>
  <cp:revision>105</cp:revision>
  <dcterms:created xsi:type="dcterms:W3CDTF">2024-03-12T18:50:00Z</dcterms:created>
  <dcterms:modified xsi:type="dcterms:W3CDTF">2024-03-17T16:20:00Z</dcterms:modified>
</cp:coreProperties>
</file>